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652" w:rsidRPr="00D6273F" w:rsidRDefault="009844DB">
      <w:pPr>
        <w:rPr>
          <w:b/>
          <w:sz w:val="32"/>
          <w:szCs w:val="32"/>
          <w:u w:val="single"/>
        </w:rPr>
      </w:pPr>
      <w:r w:rsidRPr="00D6273F">
        <w:rPr>
          <w:b/>
          <w:sz w:val="32"/>
          <w:szCs w:val="32"/>
          <w:u w:val="single"/>
        </w:rPr>
        <w:t>2018 1</w:t>
      </w:r>
      <w:r w:rsidRPr="00D6273F">
        <w:rPr>
          <w:b/>
          <w:sz w:val="32"/>
          <w:szCs w:val="32"/>
          <w:u w:val="single"/>
          <w:vertAlign w:val="superscript"/>
        </w:rPr>
        <w:t>st</w:t>
      </w:r>
      <w:r w:rsidRPr="00D6273F">
        <w:rPr>
          <w:b/>
          <w:sz w:val="32"/>
          <w:szCs w:val="32"/>
          <w:u w:val="single"/>
        </w:rPr>
        <w:t xml:space="preserve"> Quarter Board Meeting Overview</w:t>
      </w:r>
      <w:bookmarkStart w:id="0" w:name="_GoBack"/>
      <w:bookmarkEnd w:id="0"/>
    </w:p>
    <w:p w:rsidR="009844DB" w:rsidRDefault="009844DB"/>
    <w:p w:rsidR="009844DB" w:rsidRDefault="00BE7378" w:rsidP="00BE7378">
      <w:pPr>
        <w:pStyle w:val="ListParagraph"/>
        <w:numPr>
          <w:ilvl w:val="0"/>
          <w:numId w:val="1"/>
        </w:numPr>
      </w:pPr>
      <w:r>
        <w:t>The Board discussed the trial police patrol program that covers 20 of the 48 hours per week not currently covered under the MUD contract with Constable Precinct 5.  These 20 hours are (4) hours per day Monday through Friday.  Metrics presented by Deputy Salas indicated that although there were a few instances of theft within Phases 1 &amp; 2, none were recorded during these patrol hours.  The Board then approved extending the program for an additional (6) months at an approximate cost of $20,130 until the end of September when the Board will again review the program during the 3</w:t>
      </w:r>
      <w:r w:rsidRPr="00BE7378">
        <w:rPr>
          <w:vertAlign w:val="superscript"/>
        </w:rPr>
        <w:t>rd</w:t>
      </w:r>
      <w:r w:rsidR="00E5566D">
        <w:t xml:space="preserve"> Quarter M</w:t>
      </w:r>
      <w:r>
        <w:t xml:space="preserve">eeting. </w:t>
      </w:r>
    </w:p>
    <w:p w:rsidR="00BE7378" w:rsidRDefault="00BE7378" w:rsidP="00BE7378">
      <w:pPr>
        <w:pStyle w:val="ListParagraph"/>
        <w:numPr>
          <w:ilvl w:val="0"/>
          <w:numId w:val="1"/>
        </w:numPr>
      </w:pPr>
      <w:r>
        <w:t xml:space="preserve">The Board proposed the idea of enhancing the website to include a Vendor/Services menu whereby residents could refer for various types of contractor services that are repeatedly requested for on social media.  Thoughts were fielded by residents in attendance and it was decided to table the </w:t>
      </w:r>
      <w:r w:rsidR="00E5566D">
        <w:t>idea to instead try adding free links to the website which direct the user to vendors specializing in requested services.</w:t>
      </w:r>
    </w:p>
    <w:p w:rsidR="00E5566D" w:rsidRDefault="00E5566D" w:rsidP="00BE7378">
      <w:pPr>
        <w:pStyle w:val="ListParagraph"/>
        <w:numPr>
          <w:ilvl w:val="0"/>
          <w:numId w:val="1"/>
        </w:numPr>
      </w:pPr>
      <w:r>
        <w:t>Though a motion to vote on the topic was tabled until the 2</w:t>
      </w:r>
      <w:r w:rsidRPr="00E5566D">
        <w:rPr>
          <w:vertAlign w:val="superscript"/>
        </w:rPr>
        <w:t>nd</w:t>
      </w:r>
      <w:r>
        <w:t xml:space="preserve"> Quarter Meeting due to not having all of the bids submitted yet, the Board shared the idea of possibly adding bollards (the posts on brick bases that have the CCL banners hung along the major roadways) to (2) possible locations, one at the pipeline separating CCL and TL on Cypress North Houston, and the other at the entrance of Autumn Cypress off of Cypress North Houston.  The purpose would be to better identify Cypress Creek Lakes community at these locations since they border Towne Lake.</w:t>
      </w:r>
    </w:p>
    <w:p w:rsidR="00E5566D" w:rsidRDefault="00E5566D" w:rsidP="00BE7378">
      <w:pPr>
        <w:pStyle w:val="ListParagraph"/>
        <w:numPr>
          <w:ilvl w:val="0"/>
          <w:numId w:val="1"/>
        </w:numPr>
      </w:pPr>
      <w:r>
        <w:t>The 2018 CCL Scholarship Program was discussed at length amongst the homeowners and Board in attendance and ultimately approved by vote to proceed for this year and to be evaluated again during next year’s 1</w:t>
      </w:r>
      <w:r w:rsidRPr="00E5566D">
        <w:rPr>
          <w:vertAlign w:val="superscript"/>
        </w:rPr>
        <w:t>st</w:t>
      </w:r>
      <w:r>
        <w:t xml:space="preserve"> Quarter Meeting.  The scholarship will be $2000 and awarded only to a high school graduating student </w:t>
      </w:r>
      <w:r w:rsidR="007E1477">
        <w:t xml:space="preserve">whose primary residence is within CCL.  Details will be posted to the CCL website. </w:t>
      </w:r>
    </w:p>
    <w:p w:rsidR="007E1477" w:rsidRDefault="007E1477" w:rsidP="00BE7378">
      <w:pPr>
        <w:pStyle w:val="ListParagraph"/>
        <w:numPr>
          <w:ilvl w:val="0"/>
          <w:numId w:val="1"/>
        </w:numPr>
      </w:pPr>
      <w:r>
        <w:t>The 2018 CCL Mosquito Contract was approved and will begin weekly starting in April through October.</w:t>
      </w:r>
    </w:p>
    <w:p w:rsidR="007E1477" w:rsidRDefault="007E1477" w:rsidP="00BE7378">
      <w:pPr>
        <w:pStyle w:val="ListParagraph"/>
        <w:numPr>
          <w:ilvl w:val="0"/>
          <w:numId w:val="1"/>
        </w:numPr>
      </w:pPr>
      <w:r>
        <w:t xml:space="preserve">Mike Owens of MUD 374 spoke of a </w:t>
      </w:r>
      <w:proofErr w:type="gramStart"/>
      <w:r>
        <w:t>meeting being</w:t>
      </w:r>
      <w:proofErr w:type="gramEnd"/>
      <w:r>
        <w:t xml:space="preserve"> offered to all CCL residents on April 10</w:t>
      </w:r>
      <w:r w:rsidRPr="007E1477">
        <w:rPr>
          <w:vertAlign w:val="superscript"/>
        </w:rPr>
        <w:t>th</w:t>
      </w:r>
      <w:r>
        <w:t xml:space="preserve"> and again April 24</w:t>
      </w:r>
      <w:r w:rsidRPr="007E1477">
        <w:rPr>
          <w:vertAlign w:val="superscript"/>
        </w:rPr>
        <w:t>th</w:t>
      </w:r>
      <w:r>
        <w:t xml:space="preserve"> </w:t>
      </w:r>
      <w:r w:rsidR="007217ED">
        <w:t xml:space="preserve">at the Phase 2 Rec Center (10702 Cypress Creek Bend Dr.) to </w:t>
      </w:r>
      <w:r>
        <w:t>discuss water conservation methods in light of rising water costs.  The MUD is also beginning a program to install smart meters to all of the residents over time.</w:t>
      </w:r>
    </w:p>
    <w:p w:rsidR="007E1477" w:rsidRDefault="007E1477" w:rsidP="00BE7378">
      <w:pPr>
        <w:pStyle w:val="ListParagraph"/>
        <w:numPr>
          <w:ilvl w:val="0"/>
          <w:numId w:val="1"/>
        </w:numPr>
      </w:pPr>
      <w:r>
        <w:t>The Board is still looking for anyone interested in participating on a committee (Activities, Architectural</w:t>
      </w:r>
      <w:r w:rsidR="003A2D7B">
        <w:t>, and Community Enhancement).  There is no deadline to sign up but kick-off m</w:t>
      </w:r>
      <w:r>
        <w:t xml:space="preserve">eetings will be held soon </w:t>
      </w:r>
      <w:r w:rsidR="003A2D7B">
        <w:t>with interested folks for each respective committee.</w:t>
      </w:r>
      <w:r w:rsidR="009C6E78">
        <w:t xml:space="preserve">  Email the Board at </w:t>
      </w:r>
      <w:hyperlink r:id="rId6" w:history="1">
        <w:r w:rsidR="009C6E78" w:rsidRPr="000E6686">
          <w:rPr>
            <w:rStyle w:val="Hyperlink"/>
          </w:rPr>
          <w:t>cypresscreeklakesboard@crest-management.com</w:t>
        </w:r>
      </w:hyperlink>
      <w:r w:rsidR="009C6E78">
        <w:t xml:space="preserve"> if you are interested in participating in any of the committees and someone will contact you.</w:t>
      </w:r>
    </w:p>
    <w:p w:rsidR="00DF5CD6" w:rsidRDefault="00DF5CD6" w:rsidP="00DF5CD6"/>
    <w:p w:rsidR="00DF5CD6" w:rsidRDefault="00DF5CD6" w:rsidP="00DF5CD6"/>
    <w:sectPr w:rsidR="00DF5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76410"/>
    <w:multiLevelType w:val="hybridMultilevel"/>
    <w:tmpl w:val="A8D0A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DB"/>
    <w:rsid w:val="0000246C"/>
    <w:rsid w:val="00004969"/>
    <w:rsid w:val="00004ABA"/>
    <w:rsid w:val="000152A5"/>
    <w:rsid w:val="000764C8"/>
    <w:rsid w:val="000944E4"/>
    <w:rsid w:val="000974F6"/>
    <w:rsid w:val="000A1F18"/>
    <w:rsid w:val="000C28BC"/>
    <w:rsid w:val="000D7DCE"/>
    <w:rsid w:val="000F5BBC"/>
    <w:rsid w:val="001023A7"/>
    <w:rsid w:val="00110EB4"/>
    <w:rsid w:val="001306F4"/>
    <w:rsid w:val="00137D64"/>
    <w:rsid w:val="00146BF5"/>
    <w:rsid w:val="001514EF"/>
    <w:rsid w:val="001845C3"/>
    <w:rsid w:val="001967DA"/>
    <w:rsid w:val="001A4354"/>
    <w:rsid w:val="001C7146"/>
    <w:rsid w:val="001D36CF"/>
    <w:rsid w:val="001D7672"/>
    <w:rsid w:val="001E0B67"/>
    <w:rsid w:val="00225D62"/>
    <w:rsid w:val="0023070A"/>
    <w:rsid w:val="00246414"/>
    <w:rsid w:val="002566C9"/>
    <w:rsid w:val="00264075"/>
    <w:rsid w:val="00273E0D"/>
    <w:rsid w:val="00292A10"/>
    <w:rsid w:val="002B0E34"/>
    <w:rsid w:val="002B496A"/>
    <w:rsid w:val="00322121"/>
    <w:rsid w:val="003423E9"/>
    <w:rsid w:val="00365EFD"/>
    <w:rsid w:val="003707B3"/>
    <w:rsid w:val="00374C64"/>
    <w:rsid w:val="003937A0"/>
    <w:rsid w:val="003A034D"/>
    <w:rsid w:val="003A2D7B"/>
    <w:rsid w:val="003B06E3"/>
    <w:rsid w:val="003B701F"/>
    <w:rsid w:val="003C1774"/>
    <w:rsid w:val="003F09AB"/>
    <w:rsid w:val="003F6A1F"/>
    <w:rsid w:val="00465124"/>
    <w:rsid w:val="00473033"/>
    <w:rsid w:val="00490DC4"/>
    <w:rsid w:val="0049236A"/>
    <w:rsid w:val="004A05AB"/>
    <w:rsid w:val="004D2EBE"/>
    <w:rsid w:val="005174E4"/>
    <w:rsid w:val="0054767B"/>
    <w:rsid w:val="00556CD9"/>
    <w:rsid w:val="00572404"/>
    <w:rsid w:val="005B6FFC"/>
    <w:rsid w:val="005B75B6"/>
    <w:rsid w:val="005C5900"/>
    <w:rsid w:val="005F10E4"/>
    <w:rsid w:val="006111CF"/>
    <w:rsid w:val="00622896"/>
    <w:rsid w:val="00671ACE"/>
    <w:rsid w:val="00674AFF"/>
    <w:rsid w:val="00676BB8"/>
    <w:rsid w:val="0069265C"/>
    <w:rsid w:val="006A06B8"/>
    <w:rsid w:val="006A500B"/>
    <w:rsid w:val="006A66E9"/>
    <w:rsid w:val="00707728"/>
    <w:rsid w:val="00713BD5"/>
    <w:rsid w:val="007217ED"/>
    <w:rsid w:val="0073479A"/>
    <w:rsid w:val="00774262"/>
    <w:rsid w:val="007A0942"/>
    <w:rsid w:val="007B2617"/>
    <w:rsid w:val="007C7652"/>
    <w:rsid w:val="007E1477"/>
    <w:rsid w:val="00801055"/>
    <w:rsid w:val="008019D3"/>
    <w:rsid w:val="0081374E"/>
    <w:rsid w:val="008248B8"/>
    <w:rsid w:val="0082569F"/>
    <w:rsid w:val="00854550"/>
    <w:rsid w:val="0086202A"/>
    <w:rsid w:val="00873124"/>
    <w:rsid w:val="008734E4"/>
    <w:rsid w:val="0088229D"/>
    <w:rsid w:val="008942AF"/>
    <w:rsid w:val="008E6518"/>
    <w:rsid w:val="008F6C8B"/>
    <w:rsid w:val="009072FD"/>
    <w:rsid w:val="009156BA"/>
    <w:rsid w:val="0093030C"/>
    <w:rsid w:val="0094348A"/>
    <w:rsid w:val="0094426E"/>
    <w:rsid w:val="00973661"/>
    <w:rsid w:val="009844DB"/>
    <w:rsid w:val="009925B6"/>
    <w:rsid w:val="009C5140"/>
    <w:rsid w:val="009C6E78"/>
    <w:rsid w:val="009D080E"/>
    <w:rsid w:val="009D1FB1"/>
    <w:rsid w:val="009E4267"/>
    <w:rsid w:val="009E679E"/>
    <w:rsid w:val="009F1206"/>
    <w:rsid w:val="00A05F3A"/>
    <w:rsid w:val="00A27E47"/>
    <w:rsid w:val="00A379B9"/>
    <w:rsid w:val="00AC4C83"/>
    <w:rsid w:val="00AE4542"/>
    <w:rsid w:val="00B2072D"/>
    <w:rsid w:val="00B24F40"/>
    <w:rsid w:val="00B748C5"/>
    <w:rsid w:val="00B81F96"/>
    <w:rsid w:val="00B85240"/>
    <w:rsid w:val="00B87B65"/>
    <w:rsid w:val="00BB2DF2"/>
    <w:rsid w:val="00BD1825"/>
    <w:rsid w:val="00BE7378"/>
    <w:rsid w:val="00C31097"/>
    <w:rsid w:val="00C32E5C"/>
    <w:rsid w:val="00C37822"/>
    <w:rsid w:val="00C40607"/>
    <w:rsid w:val="00C62364"/>
    <w:rsid w:val="00C76241"/>
    <w:rsid w:val="00C86B84"/>
    <w:rsid w:val="00C96295"/>
    <w:rsid w:val="00CA1C4C"/>
    <w:rsid w:val="00CB06BA"/>
    <w:rsid w:val="00D201F4"/>
    <w:rsid w:val="00D32D71"/>
    <w:rsid w:val="00D43DB1"/>
    <w:rsid w:val="00D6273F"/>
    <w:rsid w:val="00D6551D"/>
    <w:rsid w:val="00D66C9D"/>
    <w:rsid w:val="00DC6BA1"/>
    <w:rsid w:val="00DD792C"/>
    <w:rsid w:val="00DE6093"/>
    <w:rsid w:val="00DF1F93"/>
    <w:rsid w:val="00DF5CD6"/>
    <w:rsid w:val="00E057AD"/>
    <w:rsid w:val="00E05EDE"/>
    <w:rsid w:val="00E10FCD"/>
    <w:rsid w:val="00E12CFD"/>
    <w:rsid w:val="00E27867"/>
    <w:rsid w:val="00E43C69"/>
    <w:rsid w:val="00E456D7"/>
    <w:rsid w:val="00E50ABA"/>
    <w:rsid w:val="00E5566D"/>
    <w:rsid w:val="00E95DDD"/>
    <w:rsid w:val="00EA3741"/>
    <w:rsid w:val="00ED03FE"/>
    <w:rsid w:val="00EF5308"/>
    <w:rsid w:val="00F123D4"/>
    <w:rsid w:val="00F32B0E"/>
    <w:rsid w:val="00F86C88"/>
    <w:rsid w:val="00FA5D47"/>
    <w:rsid w:val="00FD6CD1"/>
    <w:rsid w:val="00FE4869"/>
    <w:rsid w:val="00FE4A27"/>
    <w:rsid w:val="00FF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378"/>
    <w:pPr>
      <w:ind w:left="720"/>
      <w:contextualSpacing/>
    </w:pPr>
  </w:style>
  <w:style w:type="character" w:styleId="Hyperlink">
    <w:name w:val="Hyperlink"/>
    <w:basedOn w:val="DefaultParagraphFont"/>
    <w:uiPriority w:val="99"/>
    <w:unhideWhenUsed/>
    <w:rsid w:val="009C6E78"/>
    <w:rPr>
      <w:color w:val="0000FF" w:themeColor="hyperlink"/>
      <w:u w:val="single"/>
    </w:rPr>
  </w:style>
  <w:style w:type="paragraph" w:styleId="NormalWeb">
    <w:name w:val="Normal (Web)"/>
    <w:basedOn w:val="Normal"/>
    <w:uiPriority w:val="99"/>
    <w:semiHidden/>
    <w:unhideWhenUsed/>
    <w:rsid w:val="00DF5CD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378"/>
    <w:pPr>
      <w:ind w:left="720"/>
      <w:contextualSpacing/>
    </w:pPr>
  </w:style>
  <w:style w:type="character" w:styleId="Hyperlink">
    <w:name w:val="Hyperlink"/>
    <w:basedOn w:val="DefaultParagraphFont"/>
    <w:uiPriority w:val="99"/>
    <w:unhideWhenUsed/>
    <w:rsid w:val="009C6E78"/>
    <w:rPr>
      <w:color w:val="0000FF" w:themeColor="hyperlink"/>
      <w:u w:val="single"/>
    </w:rPr>
  </w:style>
  <w:style w:type="paragraph" w:styleId="NormalWeb">
    <w:name w:val="Normal (Web)"/>
    <w:basedOn w:val="Normal"/>
    <w:uiPriority w:val="99"/>
    <w:semiHidden/>
    <w:unhideWhenUsed/>
    <w:rsid w:val="00DF5C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25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ypresscreeklakesboard@crest-managemen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Kinder Morgan Inc.</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Melloy</dc:creator>
  <cp:lastModifiedBy>Robert Melloy</cp:lastModifiedBy>
  <cp:revision>4</cp:revision>
  <dcterms:created xsi:type="dcterms:W3CDTF">2018-03-27T13:32:00Z</dcterms:created>
  <dcterms:modified xsi:type="dcterms:W3CDTF">2018-03-28T13:24:00Z</dcterms:modified>
</cp:coreProperties>
</file>